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953"/>
      </w:tblGrid>
      <w:tr w:rsidR="005D1D4C" w:rsidRPr="00F20240" w14:paraId="19C7C8FF" w14:textId="77777777" w:rsidTr="001709E9">
        <w:tc>
          <w:tcPr>
            <w:tcW w:w="4537" w:type="dxa"/>
          </w:tcPr>
          <w:p w14:paraId="4D52545D" w14:textId="77777777" w:rsidR="005D1D4C" w:rsidRPr="00F20240" w:rsidRDefault="005D1D4C" w:rsidP="001709E9">
            <w:pPr>
              <w:autoSpaceDE w:val="0"/>
              <w:autoSpaceDN w:val="0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5953" w:type="dxa"/>
          </w:tcPr>
          <w:p w14:paraId="6A7B5DBB" w14:textId="77777777" w:rsidR="005D1D4C" w:rsidRPr="00F20240" w:rsidRDefault="005D1D4C" w:rsidP="001709E9">
            <w:pPr>
              <w:autoSpaceDE w:val="0"/>
              <w:autoSpaceDN w:val="0"/>
              <w:jc w:val="both"/>
              <w:rPr>
                <w:rFonts w:ascii="Tahoma" w:eastAsia="Times New Roman" w:hAnsi="Tahoma" w:cs="Tahoma"/>
                <w:b/>
                <w:lang w:eastAsia="ru-RU"/>
              </w:rPr>
            </w:pPr>
            <w:r w:rsidRPr="00F20240">
              <w:rPr>
                <w:rFonts w:ascii="Tahoma" w:eastAsia="Times New Roman" w:hAnsi="Tahoma" w:cs="Tahoma"/>
                <w:noProof/>
                <w:lang w:eastAsia="ru-RU"/>
              </w:rPr>
              <w:drawing>
                <wp:inline distT="0" distB="0" distL="0" distR="0" wp14:anchorId="7AF99A56" wp14:editId="54A2DF09">
                  <wp:extent cx="378142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4"/>
                          <a:stretch/>
                        </pic:blipFill>
                        <pic:spPr bwMode="auto">
                          <a:xfrm>
                            <a:off x="0" y="0"/>
                            <a:ext cx="37814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768DFE" w14:textId="77777777" w:rsidR="005D1D4C" w:rsidRPr="00F20240" w:rsidRDefault="005D1D4C" w:rsidP="005D1D4C">
      <w:pPr>
        <w:autoSpaceDE w:val="0"/>
        <w:autoSpaceDN w:val="0"/>
        <w:spacing w:after="0" w:line="240" w:lineRule="auto"/>
        <w:ind w:left="708" w:hanging="708"/>
        <w:jc w:val="center"/>
        <w:rPr>
          <w:rFonts w:ascii="Tahoma" w:eastAsia="Times New Roman" w:hAnsi="Tahoma" w:cs="Tahoma"/>
          <w:b/>
          <w:lang w:eastAsia="ru-RU"/>
        </w:rPr>
      </w:pPr>
    </w:p>
    <w:p w14:paraId="7F321B51" w14:textId="636AEB1E" w:rsidR="005D1D4C" w:rsidRPr="00F20240" w:rsidRDefault="005D1D4C" w:rsidP="005D1D4C">
      <w:pPr>
        <w:jc w:val="center"/>
        <w:rPr>
          <w:rFonts w:ascii="Tahoma" w:eastAsia="Times New Roman" w:hAnsi="Tahoma" w:cs="Tahoma"/>
          <w:b/>
          <w:bCs/>
          <w:lang w:eastAsia="ru-RU"/>
        </w:rPr>
      </w:pPr>
      <w:r w:rsidRPr="00F20240">
        <w:rPr>
          <w:rFonts w:ascii="Tahoma" w:eastAsia="Times New Roman" w:hAnsi="Tahoma" w:cs="Tahoma"/>
          <w:b/>
          <w:bCs/>
          <w:lang w:eastAsia="ru-RU"/>
        </w:rPr>
        <w:t>ЕЖЕГОДНЫЙ ГОРОДСКОЙ СЕМИНАР</w:t>
      </w:r>
      <w:r w:rsidR="00664407">
        <w:rPr>
          <w:rFonts w:ascii="Tahoma" w:eastAsia="Times New Roman" w:hAnsi="Tahoma" w:cs="Tahoma"/>
          <w:b/>
          <w:bCs/>
          <w:lang w:eastAsia="ru-RU"/>
        </w:rPr>
        <w:t xml:space="preserve">  ПО ЦЕНООБРАЗОВАНИЮ И СМЕТНОМУ </w:t>
      </w:r>
      <w:r w:rsidR="00F76D31">
        <w:rPr>
          <w:rFonts w:ascii="Tahoma" w:eastAsia="Times New Roman" w:hAnsi="Tahoma" w:cs="Tahoma"/>
          <w:b/>
          <w:bCs/>
          <w:lang w:eastAsia="ru-RU"/>
        </w:rPr>
        <w:t>НО</w:t>
      </w:r>
      <w:r w:rsidR="00664407">
        <w:rPr>
          <w:rFonts w:ascii="Tahoma" w:eastAsia="Times New Roman" w:hAnsi="Tahoma" w:cs="Tahoma"/>
          <w:b/>
          <w:bCs/>
          <w:lang w:eastAsia="ru-RU"/>
        </w:rPr>
        <w:t>РМИРОВАНИЮ</w:t>
      </w:r>
    </w:p>
    <w:p w14:paraId="2F26832A" w14:textId="7A25E069" w:rsidR="005D1D4C" w:rsidRPr="008E29F5" w:rsidRDefault="005D1D4C" w:rsidP="005D1D4C">
      <w:pPr>
        <w:jc w:val="center"/>
        <w:rPr>
          <w:rFonts w:ascii="Tahoma" w:eastAsia="Times New Roman" w:hAnsi="Tahoma" w:cs="Tahoma"/>
          <w:b/>
          <w:color w:val="FF0000"/>
          <w:lang w:eastAsia="ru-RU"/>
        </w:rPr>
      </w:pPr>
      <w:r w:rsidRPr="008E29F5">
        <w:rPr>
          <w:rFonts w:ascii="Tahoma" w:eastAsia="Times New Roman" w:hAnsi="Tahoma" w:cs="Tahoma"/>
          <w:b/>
          <w:color w:val="FF0000"/>
          <w:lang w:eastAsia="ru-RU"/>
        </w:rPr>
        <w:t>1</w:t>
      </w:r>
      <w:r w:rsidR="00E6470A" w:rsidRPr="008E29F5">
        <w:rPr>
          <w:rFonts w:ascii="Tahoma" w:eastAsia="Times New Roman" w:hAnsi="Tahoma" w:cs="Tahoma"/>
          <w:b/>
          <w:color w:val="FF0000"/>
          <w:lang w:eastAsia="ru-RU"/>
        </w:rPr>
        <w:t>2</w:t>
      </w:r>
      <w:r w:rsidRPr="008E29F5">
        <w:rPr>
          <w:rFonts w:ascii="Tahoma" w:eastAsia="Times New Roman" w:hAnsi="Tahoma" w:cs="Tahoma"/>
          <w:b/>
          <w:color w:val="FF0000"/>
          <w:lang w:eastAsia="ru-RU"/>
        </w:rPr>
        <w:t xml:space="preserve"> ноября 202</w:t>
      </w:r>
      <w:r w:rsidR="00E6470A" w:rsidRPr="008E29F5">
        <w:rPr>
          <w:rFonts w:ascii="Tahoma" w:eastAsia="Times New Roman" w:hAnsi="Tahoma" w:cs="Tahoma"/>
          <w:b/>
          <w:color w:val="FF0000"/>
          <w:lang w:eastAsia="ru-RU"/>
        </w:rPr>
        <w:t>4</w:t>
      </w:r>
      <w:r w:rsidRPr="008E29F5">
        <w:rPr>
          <w:rFonts w:ascii="Tahoma" w:eastAsia="Times New Roman" w:hAnsi="Tahoma" w:cs="Tahoma"/>
          <w:b/>
          <w:color w:val="FF0000"/>
          <w:lang w:eastAsia="ru-RU"/>
        </w:rPr>
        <w:t xml:space="preserve"> года</w:t>
      </w:r>
    </w:p>
    <w:p w14:paraId="7382BDD1" w14:textId="72F8BAE0" w:rsidR="005D1D4C" w:rsidRDefault="005D1D4C" w:rsidP="005D1D4C">
      <w:pPr>
        <w:rPr>
          <w:rFonts w:ascii="Tahoma" w:eastAsia="Times New Roman" w:hAnsi="Tahoma" w:cs="Tahoma"/>
          <w:lang w:eastAsia="ru-RU"/>
        </w:rPr>
      </w:pPr>
      <w:r w:rsidRPr="00F20240">
        <w:rPr>
          <w:rFonts w:ascii="Tahoma" w:eastAsia="Times New Roman" w:hAnsi="Tahoma" w:cs="Tahoma"/>
          <w:b/>
          <w:bCs/>
          <w:color w:val="C00000"/>
          <w:lang w:eastAsia="ru-RU"/>
        </w:rPr>
        <w:t xml:space="preserve">      </w:t>
      </w:r>
      <w:r w:rsidRPr="00F20240">
        <w:rPr>
          <w:rFonts w:ascii="Tahoma" w:eastAsia="Times New Roman" w:hAnsi="Tahoma" w:cs="Tahoma"/>
          <w:b/>
          <w:bCs/>
          <w:color w:val="2E74B5"/>
          <w:lang w:eastAsia="ru-RU"/>
        </w:rPr>
        <w:t>Место проведения:</w:t>
      </w:r>
      <w:r w:rsidRPr="00F20240">
        <w:rPr>
          <w:rFonts w:ascii="Tahoma" w:eastAsia="Times New Roman" w:hAnsi="Tahoma" w:cs="Tahoma"/>
          <w:color w:val="C00000"/>
          <w:lang w:eastAsia="ru-RU"/>
        </w:rPr>
        <w:t> </w:t>
      </w:r>
      <w:r w:rsidRPr="00F20240">
        <w:rPr>
          <w:rFonts w:ascii="Tahoma" w:eastAsia="Times New Roman" w:hAnsi="Tahoma" w:cs="Tahoma"/>
          <w:lang w:eastAsia="ru-RU"/>
        </w:rPr>
        <w:t>Конференц-зал "</w:t>
      </w:r>
      <w:r w:rsidR="00CF466C">
        <w:rPr>
          <w:rFonts w:ascii="Tahoma" w:eastAsia="Times New Roman" w:hAnsi="Tahoma" w:cs="Tahoma"/>
          <w:lang w:eastAsia="ru-RU"/>
        </w:rPr>
        <w:t>Премьер</w:t>
      </w:r>
      <w:r w:rsidRPr="00F20240">
        <w:rPr>
          <w:rFonts w:ascii="Tahoma" w:eastAsia="Times New Roman" w:hAnsi="Tahoma" w:cs="Tahoma"/>
          <w:lang w:eastAsia="ru-RU"/>
        </w:rPr>
        <w:t>" в</w:t>
      </w:r>
      <w:r w:rsidRPr="00F20240">
        <w:rPr>
          <w:rFonts w:ascii="Tahoma" w:hAnsi="Tahoma" w:cs="Tahoma"/>
          <w:color w:val="000000"/>
          <w:shd w:val="clear" w:color="auto" w:fill="FFFFFF"/>
        </w:rPr>
        <w:t> </w:t>
      </w:r>
      <w:r w:rsidR="00CF466C" w:rsidRPr="00CF466C">
        <w:rPr>
          <w:rFonts w:ascii="Tahoma" w:hAnsi="Tahoma" w:cs="Tahoma"/>
          <w:color w:val="000000"/>
          <w:shd w:val="clear" w:color="auto" w:fill="FFFFFF"/>
        </w:rPr>
        <w:t>«Ока Бизнес»,</w:t>
      </w:r>
      <w:r w:rsidR="00CF466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CF466C" w:rsidRPr="00CF466C">
        <w:rPr>
          <w:rFonts w:ascii="Tahoma" w:hAnsi="Tahoma" w:cs="Tahoma"/>
          <w:color w:val="000000"/>
          <w:shd w:val="clear" w:color="auto" w:fill="FFFFFF"/>
        </w:rPr>
        <w:t>1 этаж, центральный вход</w:t>
      </w:r>
      <w:r w:rsidR="00CF466C">
        <w:rPr>
          <w:rFonts w:ascii="Tahoma" w:hAnsi="Tahoma" w:cs="Tahoma"/>
          <w:color w:val="000000"/>
          <w:shd w:val="clear" w:color="auto" w:fill="FFFFFF"/>
        </w:rPr>
        <w:t xml:space="preserve">, </w:t>
      </w:r>
      <w:r w:rsidRPr="00F20240">
        <w:rPr>
          <w:rFonts w:ascii="Tahoma" w:eastAsia="Times New Roman" w:hAnsi="Tahoma" w:cs="Tahoma"/>
          <w:lang w:eastAsia="ru-RU"/>
        </w:rPr>
        <w:t>г. Нижний Новгород, пр. Гагарина, д.27</w:t>
      </w:r>
    </w:p>
    <w:p w14:paraId="79B8F9C7" w14:textId="6B619920" w:rsidR="005D1D4C" w:rsidRPr="00F20240" w:rsidRDefault="005D1D4C" w:rsidP="005D1D4C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b/>
          <w:color w:val="000000"/>
          <w:bdr w:val="none" w:sz="0" w:space="0" w:color="auto" w:frame="1"/>
          <w:lang w:eastAsia="ru-RU"/>
        </w:rPr>
      </w:pPr>
      <w:r w:rsidRPr="00F20240">
        <w:rPr>
          <w:rFonts w:ascii="Tahoma" w:eastAsia="Times New Roman" w:hAnsi="Tahoma" w:cs="Tahoma"/>
          <w:b/>
          <w:bCs/>
          <w:color w:val="2E74B5"/>
          <w:lang w:eastAsia="ru-RU"/>
        </w:rPr>
        <w:t>   Время и дата проведения</w:t>
      </w:r>
      <w:r w:rsidRPr="00F20240">
        <w:rPr>
          <w:rFonts w:ascii="Tahoma" w:eastAsia="Times New Roman" w:hAnsi="Tahoma" w:cs="Tahoma"/>
          <w:color w:val="2E74B5"/>
          <w:lang w:eastAsia="ru-RU"/>
        </w:rPr>
        <w:t>:</w:t>
      </w:r>
      <w:r w:rsidRPr="00F20240">
        <w:rPr>
          <w:rFonts w:ascii="Tahoma" w:eastAsia="Times New Roman" w:hAnsi="Tahoma" w:cs="Tahoma"/>
          <w:color w:val="C00000"/>
          <w:lang w:eastAsia="ru-RU"/>
        </w:rPr>
        <w:t> </w:t>
      </w:r>
      <w:r w:rsidRPr="00F20240">
        <w:rPr>
          <w:rFonts w:ascii="Tahoma" w:eastAsia="Times New Roman" w:hAnsi="Tahoma" w:cs="Tahoma"/>
          <w:b/>
          <w:lang w:eastAsia="ru-RU"/>
        </w:rPr>
        <w:t>1</w:t>
      </w:r>
      <w:r w:rsidR="00E6470A">
        <w:rPr>
          <w:rFonts w:ascii="Tahoma" w:eastAsia="Times New Roman" w:hAnsi="Tahoma" w:cs="Tahoma"/>
          <w:b/>
          <w:lang w:eastAsia="ru-RU"/>
        </w:rPr>
        <w:t>2</w:t>
      </w:r>
      <w:r w:rsidRPr="00F20240">
        <w:rPr>
          <w:rFonts w:ascii="Tahoma" w:eastAsia="Times New Roman" w:hAnsi="Tahoma" w:cs="Tahoma"/>
          <w:b/>
          <w:lang w:eastAsia="ru-RU"/>
        </w:rPr>
        <w:t xml:space="preserve"> ноября 202</w:t>
      </w:r>
      <w:r w:rsidR="00E6470A">
        <w:rPr>
          <w:rFonts w:ascii="Tahoma" w:eastAsia="Times New Roman" w:hAnsi="Tahoma" w:cs="Tahoma"/>
          <w:b/>
          <w:lang w:eastAsia="ru-RU"/>
        </w:rPr>
        <w:t>4</w:t>
      </w:r>
      <w:r w:rsidRPr="00F20240">
        <w:rPr>
          <w:rFonts w:ascii="Tahoma" w:eastAsia="Times New Roman" w:hAnsi="Tahoma" w:cs="Tahoma"/>
          <w:b/>
          <w:lang w:eastAsia="ru-RU"/>
        </w:rPr>
        <w:t xml:space="preserve"> г.</w:t>
      </w:r>
      <w:r w:rsidRPr="00F20240">
        <w:rPr>
          <w:rFonts w:ascii="Tahoma" w:eastAsia="Times New Roman" w:hAnsi="Tahoma" w:cs="Tahoma"/>
          <w:lang w:eastAsia="ru-RU"/>
        </w:rPr>
        <w:t xml:space="preserve"> с 10:00 до 1</w:t>
      </w:r>
      <w:r w:rsidR="00CF466C">
        <w:rPr>
          <w:rFonts w:ascii="Tahoma" w:eastAsia="Times New Roman" w:hAnsi="Tahoma" w:cs="Tahoma"/>
          <w:lang w:eastAsia="ru-RU"/>
        </w:rPr>
        <w:t>6</w:t>
      </w:r>
      <w:r w:rsidRPr="00F20240">
        <w:rPr>
          <w:rFonts w:ascii="Tahoma" w:eastAsia="Times New Roman" w:hAnsi="Tahoma" w:cs="Tahoma"/>
          <w:lang w:eastAsia="ru-RU"/>
        </w:rPr>
        <w:t>:00.</w:t>
      </w:r>
      <w:r w:rsidRPr="00F20240">
        <w:rPr>
          <w:rFonts w:ascii="Tahoma" w:eastAsia="Times New Roman" w:hAnsi="Tahoma" w:cs="Tahoma"/>
          <w:b/>
          <w:color w:val="000000"/>
          <w:bdr w:val="none" w:sz="0" w:space="0" w:color="auto" w:frame="1"/>
          <w:lang w:eastAsia="ru-RU"/>
        </w:rPr>
        <w:t xml:space="preserve"> </w:t>
      </w:r>
    </w:p>
    <w:p w14:paraId="48533510" w14:textId="2FB5649E" w:rsidR="005D1D4C" w:rsidRPr="00F20240" w:rsidRDefault="005D1D4C" w:rsidP="005D1D4C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C00000"/>
          <w:lang w:eastAsia="ru-RU"/>
        </w:rPr>
      </w:pPr>
      <w:r w:rsidRPr="00F20240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(9:30-10:00 – регистрация</w:t>
      </w:r>
      <w:r w:rsidRPr="00F20240">
        <w:rPr>
          <w:rFonts w:ascii="Tahoma" w:eastAsia="Times New Roman" w:hAnsi="Tahoma" w:cs="Tahoma"/>
          <w:color w:val="A8A8A7"/>
          <w:lang w:eastAsia="ru-RU"/>
        </w:rPr>
        <w:t xml:space="preserve">; </w:t>
      </w:r>
      <w:r w:rsidRPr="00F20240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10:00-12:30 – лекция</w:t>
      </w:r>
      <w:r w:rsidRPr="00F20240">
        <w:rPr>
          <w:rFonts w:ascii="Tahoma" w:eastAsia="Times New Roman" w:hAnsi="Tahoma" w:cs="Tahoma"/>
          <w:color w:val="A8A8A7"/>
          <w:lang w:eastAsia="ru-RU"/>
        </w:rPr>
        <w:t xml:space="preserve">; </w:t>
      </w:r>
      <w:r w:rsidRPr="00F20240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12:30-13:00 - бизнес-ланч</w:t>
      </w:r>
      <w:r w:rsidRPr="00F20240">
        <w:rPr>
          <w:rFonts w:ascii="Tahoma" w:eastAsia="Times New Roman" w:hAnsi="Tahoma" w:cs="Tahoma"/>
          <w:color w:val="A8A8A7"/>
          <w:lang w:eastAsia="ru-RU"/>
        </w:rPr>
        <w:t xml:space="preserve">; </w:t>
      </w:r>
      <w:r w:rsidR="0077583B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13:00 – 16</w:t>
      </w:r>
      <w:r w:rsidRPr="00F20240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:00 –лекция)</w:t>
      </w:r>
    </w:p>
    <w:p w14:paraId="3B2784B3" w14:textId="77777777" w:rsidR="005D1D4C" w:rsidRPr="00F20240" w:rsidRDefault="005D1D4C" w:rsidP="005D1D4C">
      <w:pPr>
        <w:shd w:val="clear" w:color="auto" w:fill="FFFFFF"/>
        <w:spacing w:before="100" w:beforeAutospacing="1" w:after="0" w:line="240" w:lineRule="auto"/>
        <w:jc w:val="both"/>
        <w:rPr>
          <w:rFonts w:ascii="Tahoma" w:hAnsi="Tahoma" w:cs="Tahoma"/>
          <w:color w:val="000000"/>
          <w:bdr w:val="none" w:sz="0" w:space="0" w:color="auto" w:frame="1"/>
        </w:rPr>
      </w:pPr>
      <w:r w:rsidRPr="00F20240">
        <w:rPr>
          <w:rFonts w:ascii="Tahoma" w:eastAsia="Times New Roman" w:hAnsi="Tahoma" w:cs="Tahoma"/>
          <w:b/>
          <w:bCs/>
          <w:color w:val="2E74B5"/>
          <w:lang w:eastAsia="ru-RU"/>
        </w:rPr>
        <w:t>Целевая аудитория:</w:t>
      </w:r>
      <w:r w:rsidRPr="00F20240">
        <w:rPr>
          <w:rFonts w:ascii="Tahoma" w:hAnsi="Tahoma" w:cs="Tahoma"/>
          <w:color w:val="000000"/>
          <w:bdr w:val="none" w:sz="0" w:space="0" w:color="auto" w:frame="1"/>
        </w:rPr>
        <w:t> Руководители и специалисты сметных, проектных, договорных и ценовых служб, ОКС, отдела планирования КВ, служб внутреннего аудита, ПТО, ремонтных, закупочных, правовых и экономических подразделений.</w:t>
      </w:r>
    </w:p>
    <w:p w14:paraId="761A915A" w14:textId="77777777" w:rsidR="005D1D4C" w:rsidRPr="00F20240" w:rsidRDefault="005D1D4C" w:rsidP="005D1D4C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b/>
          <w:bCs/>
          <w:color w:val="2E74B5"/>
          <w:lang w:eastAsia="ru-RU"/>
        </w:rPr>
      </w:pPr>
      <w:r w:rsidRPr="00F20240">
        <w:rPr>
          <w:rFonts w:ascii="Tahoma" w:eastAsia="Times New Roman" w:hAnsi="Tahoma" w:cs="Tahoma"/>
          <w:b/>
          <w:bCs/>
          <w:color w:val="2E74B5"/>
          <w:lang w:eastAsia="ru-RU"/>
        </w:rPr>
        <w:t>Семинар проводит:</w:t>
      </w:r>
    </w:p>
    <w:p w14:paraId="74473116" w14:textId="713A568A" w:rsidR="005D1D4C" w:rsidRDefault="005D1D4C" w:rsidP="005D1D4C">
      <w:pPr>
        <w:shd w:val="clear" w:color="auto" w:fill="FFFFFF"/>
        <w:spacing w:before="100" w:beforeAutospacing="1" w:after="0" w:line="240" w:lineRule="auto"/>
        <w:jc w:val="both"/>
        <w:rPr>
          <w:rFonts w:ascii="Tahoma" w:hAnsi="Tahoma" w:cs="Tahoma"/>
          <w:color w:val="000000"/>
        </w:rPr>
      </w:pPr>
      <w:r w:rsidRPr="00F20240">
        <w:rPr>
          <w:rFonts w:ascii="Tahoma" w:eastAsia="Times New Roman" w:hAnsi="Tahoma" w:cs="Tahoma"/>
          <w:b/>
          <w:color w:val="000000"/>
          <w:bdr w:val="none" w:sz="0" w:space="0" w:color="auto" w:frame="1"/>
          <w:lang w:eastAsia="ru-RU"/>
        </w:rPr>
        <w:t>Киселева Тамара Васильевна</w:t>
      </w:r>
      <w:r w:rsidRPr="00F20240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 xml:space="preserve"> - с</w:t>
      </w:r>
      <w:r w:rsidRPr="00F20240">
        <w:rPr>
          <w:rFonts w:ascii="Tahoma" w:hAnsi="Tahoma" w:cs="Tahoma"/>
          <w:color w:val="000000"/>
        </w:rPr>
        <w:t>пециалист в области ценообразования и сметного нормирования, эксперт, инженер-сметчик с большим стажем практической работы на производстве и строительстве объектов как в России, так и за рубежом. Преподаватель высшей категории, преподаватель курсов повышения квалификации учебного центра ООО «ЦЭС», получивший признание сотни специалистов и учащихся.</w:t>
      </w:r>
    </w:p>
    <w:p w14:paraId="4A8F3F40" w14:textId="77777777" w:rsidR="000D77EA" w:rsidRDefault="000D77EA" w:rsidP="000D77EA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Опалихин Андрей Владимирович -директор ООО «ЦЭС» расскажет о н</w:t>
      </w:r>
      <w:r w:rsidRPr="000D77EA">
        <w:rPr>
          <w:rFonts w:ascii="Tahoma" w:hAnsi="Tahoma" w:cs="Tahoma"/>
          <w:color w:val="000000"/>
        </w:rPr>
        <w:t>адстройки Excel для создания:</w:t>
      </w:r>
    </w:p>
    <w:p w14:paraId="4FA70401" w14:textId="40E2D702" w:rsidR="000D77EA" w:rsidRPr="000D77EA" w:rsidRDefault="000D77EA" w:rsidP="000D77EA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  </w:t>
      </w:r>
      <w:r w:rsidRPr="000D77EA">
        <w:rPr>
          <w:rFonts w:ascii="Tahoma" w:hAnsi="Tahoma" w:cs="Tahoma"/>
          <w:color w:val="000000"/>
        </w:rPr>
        <w:t>«Информационно-удостоверяющий лист» (ИУЛ)</w:t>
      </w:r>
    </w:p>
    <w:p w14:paraId="55517D91" w14:textId="77777777" w:rsidR="000D77EA" w:rsidRPr="000D77EA" w:rsidRDefault="000D77EA" w:rsidP="000D77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 w:rsidRPr="000D77EA">
        <w:rPr>
          <w:rFonts w:ascii="Tahoma" w:hAnsi="Tahoma" w:cs="Tahoma"/>
          <w:color w:val="000000"/>
        </w:rPr>
        <w:t>«Сопоставительная ведомость объёмов работ» (СВОР)</w:t>
      </w:r>
    </w:p>
    <w:p w14:paraId="5DEC8AFD" w14:textId="16E0336C" w:rsidR="005D1D4C" w:rsidRPr="00F20240" w:rsidRDefault="005D1D4C" w:rsidP="005D1D4C">
      <w:pPr>
        <w:spacing w:after="0" w:line="288" w:lineRule="atLeast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F20240">
        <w:rPr>
          <w:rFonts w:ascii="Tahoma" w:eastAsia="Times New Roman" w:hAnsi="Tahoma" w:cs="Tahoma"/>
          <w:b/>
          <w:bCs/>
          <w:color w:val="2E74B5"/>
          <w:lang w:eastAsia="ru-RU"/>
        </w:rPr>
        <w:t>Стоимость очного участия</w:t>
      </w:r>
      <w:r w:rsidRPr="00F20240">
        <w:rPr>
          <w:rFonts w:ascii="Tahoma" w:eastAsia="Times New Roman" w:hAnsi="Tahoma" w:cs="Tahoma"/>
          <w:color w:val="C00000"/>
          <w:lang w:eastAsia="ru-RU"/>
        </w:rPr>
        <w:t> </w:t>
      </w:r>
      <w:r w:rsidRPr="00F20240">
        <w:rPr>
          <w:rFonts w:ascii="Tahoma" w:eastAsia="Times New Roman" w:hAnsi="Tahoma" w:cs="Tahoma"/>
          <w:color w:val="000000"/>
          <w:lang w:eastAsia="ru-RU"/>
        </w:rPr>
        <w:t xml:space="preserve">- </w:t>
      </w:r>
      <w:r w:rsidR="00E6470A">
        <w:rPr>
          <w:rFonts w:ascii="Tahoma" w:eastAsia="Times New Roman" w:hAnsi="Tahoma" w:cs="Tahoma"/>
          <w:color w:val="000000"/>
          <w:lang w:eastAsia="ru-RU"/>
        </w:rPr>
        <w:t>7</w:t>
      </w:r>
      <w:r w:rsidR="002714BA">
        <w:rPr>
          <w:rFonts w:ascii="Tahoma" w:eastAsia="Times New Roman" w:hAnsi="Tahoma" w:cs="Tahoma"/>
          <w:color w:val="000000"/>
          <w:lang w:eastAsia="ru-RU"/>
        </w:rPr>
        <w:t>5</w:t>
      </w:r>
      <w:r w:rsidRPr="00F20240">
        <w:rPr>
          <w:rFonts w:ascii="Tahoma" w:eastAsia="Times New Roman" w:hAnsi="Tahoma" w:cs="Tahoma"/>
          <w:color w:val="000000"/>
          <w:lang w:eastAsia="ru-RU"/>
        </w:rPr>
        <w:t xml:space="preserve">00 рублей. </w:t>
      </w:r>
    </w:p>
    <w:p w14:paraId="569CE586" w14:textId="08D35BA3" w:rsidR="005D1D4C" w:rsidRPr="00F20240" w:rsidRDefault="005D1D4C" w:rsidP="005D1D4C">
      <w:pPr>
        <w:rPr>
          <w:rFonts w:ascii="Tahoma" w:eastAsia="Times New Roman" w:hAnsi="Tahoma" w:cs="Tahoma"/>
          <w:color w:val="000000"/>
          <w:lang w:eastAsia="ru-RU"/>
        </w:rPr>
      </w:pPr>
      <w:r w:rsidRPr="00F20240">
        <w:rPr>
          <w:rFonts w:ascii="Tahoma" w:eastAsia="Times New Roman" w:hAnsi="Tahoma" w:cs="Tahoma"/>
          <w:b/>
          <w:bCs/>
          <w:color w:val="2E74B5"/>
          <w:lang w:eastAsia="ru-RU"/>
        </w:rPr>
        <w:t>Стоимость онлайн участия</w:t>
      </w:r>
      <w:r w:rsidRPr="00F20240">
        <w:rPr>
          <w:rFonts w:ascii="Tahoma" w:eastAsia="Times New Roman" w:hAnsi="Tahoma" w:cs="Tahoma"/>
          <w:color w:val="C00000"/>
          <w:lang w:eastAsia="ru-RU"/>
        </w:rPr>
        <w:t> </w:t>
      </w:r>
      <w:r w:rsidRPr="00F20240">
        <w:rPr>
          <w:rFonts w:ascii="Tahoma" w:eastAsia="Times New Roman" w:hAnsi="Tahoma" w:cs="Tahoma"/>
          <w:color w:val="000000"/>
          <w:lang w:eastAsia="ru-RU"/>
        </w:rPr>
        <w:t xml:space="preserve">- </w:t>
      </w:r>
      <w:r w:rsidR="00E6470A">
        <w:rPr>
          <w:rFonts w:ascii="Tahoma" w:eastAsia="Times New Roman" w:hAnsi="Tahoma" w:cs="Tahoma"/>
          <w:color w:val="000000"/>
          <w:lang w:eastAsia="ru-RU"/>
        </w:rPr>
        <w:t>69</w:t>
      </w:r>
      <w:r w:rsidRPr="00F20240">
        <w:rPr>
          <w:rFonts w:ascii="Tahoma" w:eastAsia="Times New Roman" w:hAnsi="Tahoma" w:cs="Tahoma"/>
          <w:color w:val="000000"/>
          <w:lang w:eastAsia="ru-RU"/>
        </w:rPr>
        <w:t>00 рублей.</w:t>
      </w:r>
    </w:p>
    <w:tbl>
      <w:tblPr>
        <w:tblStyle w:val="a6"/>
        <w:tblW w:w="0" w:type="auto"/>
        <w:tblInd w:w="0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912"/>
      </w:tblGrid>
      <w:tr w:rsidR="005D1D4C" w:rsidRPr="00F20240" w14:paraId="6E16C7BD" w14:textId="77777777" w:rsidTr="001709E9">
        <w:trPr>
          <w:trHeight w:val="832"/>
        </w:trPr>
        <w:tc>
          <w:tcPr>
            <w:tcW w:w="10479" w:type="dxa"/>
            <w:shd w:val="clear" w:color="auto" w:fill="DAEEF3" w:themeFill="accent5" w:themeFillTint="33"/>
          </w:tcPr>
          <w:p w14:paraId="5C1E28CF" w14:textId="77777777" w:rsidR="005D1D4C" w:rsidRPr="00F20240" w:rsidRDefault="005D1D4C" w:rsidP="001709E9">
            <w:pPr>
              <w:spacing w:line="288" w:lineRule="atLeast"/>
              <w:jc w:val="center"/>
              <w:textAlignment w:val="baseline"/>
              <w:rPr>
                <w:rFonts w:ascii="Tahoma" w:eastAsia="Times New Roman" w:hAnsi="Tahoma" w:cs="Tahoma"/>
                <w:bdr w:val="none" w:sz="0" w:space="0" w:color="auto" w:frame="1"/>
                <w:lang w:eastAsia="ru-RU"/>
              </w:rPr>
            </w:pPr>
            <w:r w:rsidRPr="00F20240">
              <w:rPr>
                <w:rFonts w:ascii="Tahoma" w:eastAsia="Times New Roman" w:hAnsi="Tahoma" w:cs="Tahoma"/>
                <w:color w:val="000000"/>
                <w:bdr w:val="none" w:sz="0" w:space="0" w:color="auto" w:frame="1"/>
                <w:lang w:eastAsia="ru-RU"/>
              </w:rPr>
              <w:t xml:space="preserve">В стоимость семинара входит: сертификат о посещении семинара, раздаточный материал, утренний кофе, </w:t>
            </w:r>
            <w:r w:rsidRPr="00F20240">
              <w:rPr>
                <w:rFonts w:ascii="Tahoma" w:eastAsia="Times New Roman" w:hAnsi="Tahoma" w:cs="Tahoma"/>
                <w:b/>
                <w:bdr w:val="none" w:sz="0" w:space="0" w:color="auto" w:frame="1"/>
                <w:lang w:eastAsia="ru-RU"/>
              </w:rPr>
              <w:t>бизнес-ланч</w:t>
            </w:r>
            <w:r w:rsidRPr="00F20240">
              <w:rPr>
                <w:rFonts w:ascii="Tahoma" w:eastAsia="Times New Roman" w:hAnsi="Tahoma" w:cs="Tahoma"/>
                <w:bdr w:val="none" w:sz="0" w:space="0" w:color="auto" w:frame="1"/>
                <w:lang w:eastAsia="ru-RU"/>
              </w:rPr>
              <w:t xml:space="preserve">, большой объем информации и документов на электронную почту </w:t>
            </w:r>
          </w:p>
          <w:p w14:paraId="0C1072F5" w14:textId="77777777" w:rsidR="005D1D4C" w:rsidRPr="00F20240" w:rsidRDefault="005D1D4C" w:rsidP="001709E9">
            <w:pPr>
              <w:spacing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20240">
              <w:rPr>
                <w:rFonts w:ascii="Tahoma" w:eastAsia="Times New Roman" w:hAnsi="Tahoma" w:cs="Tahoma"/>
                <w:b/>
                <w:bCs/>
                <w:bdr w:val="none" w:sz="0" w:space="0" w:color="auto" w:frame="1"/>
                <w:lang w:eastAsia="ru-RU"/>
              </w:rPr>
              <w:t>в ПОДАРОК</w:t>
            </w:r>
            <w:r w:rsidRPr="00F20240">
              <w:rPr>
                <w:rFonts w:ascii="Tahoma" w:eastAsia="Times New Roman" w:hAnsi="Tahoma" w:cs="Tahoma"/>
                <w:bdr w:val="none" w:sz="0" w:space="0" w:color="auto" w:frame="1"/>
                <w:lang w:eastAsia="ru-RU"/>
              </w:rPr>
              <w:t>!!</w:t>
            </w:r>
          </w:p>
        </w:tc>
      </w:tr>
    </w:tbl>
    <w:p w14:paraId="333A3DE1" w14:textId="77777777" w:rsidR="003213EB" w:rsidRPr="002876E6" w:rsidRDefault="003213EB" w:rsidP="003213E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A1DC40" w14:textId="7E78D030" w:rsidR="00393909" w:rsidRDefault="009D77CC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br w:type="page"/>
      </w:r>
    </w:p>
    <w:p w14:paraId="62C1943B" w14:textId="77777777" w:rsidR="009D77CC" w:rsidRDefault="009D77CC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14:paraId="3DE4FD93" w14:textId="342CBFC6" w:rsidR="00D022F9" w:rsidRDefault="005D1D4C" w:rsidP="00D022F9">
      <w:pPr>
        <w:jc w:val="center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 w:rsidRPr="00C91450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Программа семинара (1</w:t>
      </w:r>
      <w:r w:rsidR="00664356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2</w:t>
      </w:r>
      <w:r w:rsidR="00D022F9" w:rsidRPr="00C91450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ноября 202</w:t>
      </w:r>
      <w:r w:rsidR="00664356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4</w:t>
      </w:r>
      <w:r w:rsidR="00D022F9" w:rsidRPr="00C91450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г.)</w:t>
      </w:r>
    </w:p>
    <w:p w14:paraId="6ACFB0FC" w14:textId="77777777" w:rsidR="00664356" w:rsidRPr="00BE572D" w:rsidRDefault="00393909" w:rsidP="00664356">
      <w:pPr>
        <w:pStyle w:val="a3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</w:rPr>
      </w:pPr>
      <w:r w:rsidRPr="00957A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664356" w:rsidRPr="001151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Обзор основных нормативно-правовых документов в области ценообразования в строительстве.  </w:t>
      </w:r>
      <w:r w:rsidR="00664356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664356" w:rsidRPr="0011516F">
        <w:rPr>
          <w:rFonts w:ascii="Times New Roman" w:eastAsia="Times New Roman" w:hAnsi="Times New Roman"/>
          <w:b/>
          <w:sz w:val="24"/>
          <w:szCs w:val="24"/>
          <w:lang w:eastAsia="ru-RU"/>
        </w:rPr>
        <w:t>езультат</w:t>
      </w:r>
      <w:r w:rsidR="00664356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="00664356" w:rsidRPr="001151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проведения реформы ценообразования и сметного нормирования </w:t>
      </w:r>
      <w:r w:rsidR="00664356">
        <w:rPr>
          <w:rFonts w:ascii="Times New Roman" w:eastAsia="Times New Roman" w:hAnsi="Times New Roman"/>
          <w:b/>
          <w:sz w:val="24"/>
          <w:szCs w:val="24"/>
          <w:lang w:eastAsia="ru-RU"/>
        </w:rPr>
        <w:t>в 2024 году</w:t>
      </w:r>
      <w:r w:rsidR="00664356" w:rsidRPr="0011516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3CC59541" w14:textId="77777777" w:rsidR="00664356" w:rsidRPr="00B513A8" w:rsidRDefault="00664356" w:rsidP="00664356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14:paraId="02FBB310" w14:textId="77777777" w:rsidR="00664356" w:rsidRDefault="00664356" w:rsidP="00664356">
      <w:pPr>
        <w:pStyle w:val="a3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  <w:shd w:val="clear" w:color="auto" w:fill="FFFFFF" w:themeFill="background1"/>
        </w:rPr>
      </w:pPr>
      <w:r w:rsidRPr="00B513A8">
        <w:rPr>
          <w:rFonts w:ascii="Times New Roman" w:hAnsi="Times New Roman"/>
          <w:b/>
          <w:bCs/>
          <w:sz w:val="24"/>
          <w:szCs w:val="24"/>
        </w:rPr>
        <w:t>Особенности определения затрат, связанных с формированием и ведением информационной модели (ИМ) объекта капитального строительства.</w:t>
      </w:r>
      <w:r w:rsidRPr="00B513A8">
        <w:rPr>
          <w:rFonts w:ascii="Times New Roman" w:hAnsi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</w:p>
    <w:p w14:paraId="0D111521" w14:textId="77777777" w:rsidR="00664356" w:rsidRPr="00BE572D" w:rsidRDefault="00664356" w:rsidP="00664356">
      <w:pPr>
        <w:pStyle w:val="a3"/>
        <w:rPr>
          <w:rFonts w:ascii="Times New Roman" w:hAnsi="Times New Roman"/>
          <w:b/>
          <w:bCs/>
          <w:sz w:val="24"/>
          <w:szCs w:val="24"/>
          <w:shd w:val="clear" w:color="auto" w:fill="FFFFFF" w:themeFill="background1"/>
        </w:rPr>
      </w:pPr>
    </w:p>
    <w:p w14:paraId="63643BD3" w14:textId="77777777" w:rsidR="00664356" w:rsidRPr="00BE572D" w:rsidRDefault="00664356" w:rsidP="00664356">
      <w:pPr>
        <w:pStyle w:val="a3"/>
        <w:numPr>
          <w:ilvl w:val="0"/>
          <w:numId w:val="9"/>
        </w:numPr>
        <w:rPr>
          <w:rFonts w:ascii="Times New Roman" w:eastAsia="Times New Roman" w:hAnsi="Times New Roman"/>
          <w:b/>
          <w:bCs/>
          <w:sz w:val="24"/>
          <w:szCs w:val="24"/>
          <w:shd w:val="clear" w:color="auto" w:fill="FFFFFF" w:themeFill="background1"/>
          <w:lang w:eastAsia="ru-RU"/>
        </w:rPr>
      </w:pPr>
      <w:r w:rsidRPr="00EA56F1">
        <w:rPr>
          <w:rFonts w:ascii="Times New Roman" w:hAnsi="Times New Roman"/>
          <w:b/>
          <w:sz w:val="24"/>
          <w:szCs w:val="24"/>
        </w:rPr>
        <w:t xml:space="preserve">Определение стоимости проектных работ. </w:t>
      </w:r>
      <w:r>
        <w:rPr>
          <w:rFonts w:ascii="Times New Roman" w:hAnsi="Times New Roman"/>
          <w:b/>
          <w:sz w:val="24"/>
          <w:szCs w:val="24"/>
        </w:rPr>
        <w:t>Требования к</w:t>
      </w:r>
      <w:r w:rsidRPr="00EA56F1">
        <w:rPr>
          <w:rFonts w:ascii="Times New Roman" w:hAnsi="Times New Roman"/>
          <w:b/>
          <w:sz w:val="24"/>
          <w:szCs w:val="24"/>
        </w:rPr>
        <w:t xml:space="preserve"> техническо</w:t>
      </w:r>
      <w:r>
        <w:rPr>
          <w:rFonts w:ascii="Times New Roman" w:hAnsi="Times New Roman"/>
          <w:b/>
          <w:sz w:val="24"/>
          <w:szCs w:val="24"/>
        </w:rPr>
        <w:t>му</w:t>
      </w:r>
      <w:r w:rsidRPr="00EA56F1">
        <w:rPr>
          <w:rFonts w:ascii="Times New Roman" w:hAnsi="Times New Roman"/>
          <w:b/>
          <w:sz w:val="24"/>
          <w:szCs w:val="24"/>
        </w:rPr>
        <w:t xml:space="preserve"> задани</w:t>
      </w:r>
      <w:r>
        <w:rPr>
          <w:rFonts w:ascii="Times New Roman" w:hAnsi="Times New Roman"/>
          <w:b/>
          <w:sz w:val="24"/>
          <w:szCs w:val="24"/>
        </w:rPr>
        <w:t>ю</w:t>
      </w:r>
      <w:r w:rsidRPr="00EA56F1">
        <w:rPr>
          <w:rFonts w:ascii="Times New Roman" w:hAnsi="Times New Roman"/>
          <w:b/>
          <w:sz w:val="24"/>
          <w:szCs w:val="24"/>
        </w:rPr>
        <w:t xml:space="preserve"> на проектирование.</w:t>
      </w:r>
    </w:p>
    <w:p w14:paraId="1757FE43" w14:textId="77777777" w:rsidR="00664356" w:rsidRPr="00BE572D" w:rsidRDefault="00664356" w:rsidP="0066435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5C21B1F" w14:textId="77777777" w:rsidR="00664356" w:rsidRDefault="00664356" w:rsidP="00664356">
      <w:pPr>
        <w:pStyle w:val="a3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Сметно-нормативные базы, используемые для составления сметной документации в настоящее время. Информация</w:t>
      </w:r>
    </w:p>
    <w:p w14:paraId="22973261" w14:textId="77777777" w:rsidR="00664356" w:rsidRPr="00BE572D" w:rsidRDefault="00664356" w:rsidP="00664356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14:paraId="1D747CF8" w14:textId="77777777" w:rsidR="00664356" w:rsidRDefault="00664356" w:rsidP="00664356">
      <w:pPr>
        <w:pStyle w:val="a3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Федеральная государственная информационная система ценообразования в строительстве (ФГИС ЦС). Современное ее состояние.</w:t>
      </w:r>
    </w:p>
    <w:p w14:paraId="18EB05BF" w14:textId="77777777" w:rsidR="00664356" w:rsidRPr="00BE572D" w:rsidRDefault="00664356" w:rsidP="00664356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14:paraId="0B482717" w14:textId="77777777" w:rsidR="00664356" w:rsidRDefault="00664356" w:rsidP="00664356">
      <w:pPr>
        <w:pStyle w:val="a3"/>
        <w:numPr>
          <w:ilvl w:val="0"/>
          <w:numId w:val="9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Федеральная сметно-нормативная база (ФСНБ-2022). Ее состав и применение.</w:t>
      </w:r>
    </w:p>
    <w:p w14:paraId="6A104165" w14:textId="77777777" w:rsidR="00664356" w:rsidRPr="00BE572D" w:rsidRDefault="00664356" w:rsidP="00664356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A9A7B2" w14:textId="77777777" w:rsidR="00664356" w:rsidRDefault="00664356" w:rsidP="00664356">
      <w:pPr>
        <w:pStyle w:val="a3"/>
        <w:numPr>
          <w:ilvl w:val="0"/>
          <w:numId w:val="9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Использование возможностей методов БИМ и РИМ при составлении сметной документации.</w:t>
      </w:r>
    </w:p>
    <w:p w14:paraId="63930FA2" w14:textId="77777777" w:rsidR="00664356" w:rsidRPr="00BE572D" w:rsidRDefault="00664356" w:rsidP="00664356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CBADFE" w14:textId="77777777" w:rsidR="00664356" w:rsidRDefault="00664356" w:rsidP="00664356">
      <w:pPr>
        <w:pStyle w:val="a3"/>
        <w:numPr>
          <w:ilvl w:val="0"/>
          <w:numId w:val="9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Определение стоимости грузовых перевозок, в том числе дополнительных затрат на перевозки материальных ресурсов и оборудования на расстояния свыше 30км</w:t>
      </w:r>
    </w:p>
    <w:p w14:paraId="6FDEB194" w14:textId="77777777" w:rsidR="00664356" w:rsidRPr="00BE572D" w:rsidRDefault="00664356" w:rsidP="00664356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4F5F78" w14:textId="77777777" w:rsidR="00664356" w:rsidRPr="00BE572D" w:rsidRDefault="00664356" w:rsidP="00664356">
      <w:pPr>
        <w:pStyle w:val="a3"/>
        <w:numPr>
          <w:ilvl w:val="0"/>
          <w:numId w:val="9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A59">
        <w:rPr>
          <w:rFonts w:ascii="Times New Roman" w:hAnsi="Times New Roman"/>
          <w:b/>
          <w:sz w:val="24"/>
          <w:szCs w:val="24"/>
        </w:rPr>
        <w:t xml:space="preserve">Обзор </w:t>
      </w:r>
      <w:r>
        <w:rPr>
          <w:rFonts w:ascii="Times New Roman" w:hAnsi="Times New Roman"/>
          <w:b/>
          <w:sz w:val="24"/>
          <w:szCs w:val="24"/>
        </w:rPr>
        <w:t xml:space="preserve">актуальных Методик </w:t>
      </w:r>
      <w:r w:rsidRPr="00957A59">
        <w:rPr>
          <w:rFonts w:ascii="Times New Roman" w:hAnsi="Times New Roman"/>
          <w:b/>
          <w:sz w:val="24"/>
          <w:szCs w:val="24"/>
        </w:rPr>
        <w:t>с учетом изменений к ним</w:t>
      </w:r>
    </w:p>
    <w:p w14:paraId="790E5D3A" w14:textId="77777777" w:rsidR="00664356" w:rsidRPr="00BE572D" w:rsidRDefault="00664356" w:rsidP="00664356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1B63B8" w14:textId="77777777" w:rsidR="00664356" w:rsidRDefault="00664356" w:rsidP="00664356">
      <w:pPr>
        <w:pStyle w:val="a3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EA56F1">
        <w:rPr>
          <w:rFonts w:ascii="Times New Roman" w:hAnsi="Times New Roman"/>
          <w:b/>
          <w:sz w:val="24"/>
          <w:szCs w:val="24"/>
        </w:rPr>
        <w:t xml:space="preserve">Важные изменения и дополнения к Методике составления сметной стоимости строительства, утвержденной приказом Минстроя России №421/пр от 04.08.2020г в соответствии с Приказом Минстроя России от </w:t>
      </w:r>
      <w:r>
        <w:rPr>
          <w:rFonts w:ascii="Times New Roman" w:hAnsi="Times New Roman"/>
          <w:b/>
          <w:sz w:val="24"/>
          <w:szCs w:val="24"/>
        </w:rPr>
        <w:t>01</w:t>
      </w:r>
      <w:r w:rsidRPr="00EA56F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30</w:t>
      </w:r>
      <w:r w:rsidRPr="00EA56F1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EA56F1">
        <w:rPr>
          <w:rFonts w:ascii="Times New Roman" w:hAnsi="Times New Roman"/>
          <w:b/>
          <w:sz w:val="24"/>
          <w:szCs w:val="24"/>
        </w:rPr>
        <w:t>г №55</w:t>
      </w:r>
      <w:r>
        <w:rPr>
          <w:rFonts w:ascii="Times New Roman" w:hAnsi="Times New Roman"/>
          <w:b/>
          <w:sz w:val="24"/>
          <w:szCs w:val="24"/>
        </w:rPr>
        <w:t>/пр</w:t>
      </w:r>
      <w:r w:rsidRPr="00EA56F1">
        <w:rPr>
          <w:rFonts w:ascii="Times New Roman" w:hAnsi="Times New Roman"/>
          <w:b/>
          <w:sz w:val="24"/>
          <w:szCs w:val="24"/>
        </w:rPr>
        <w:t>.</w:t>
      </w:r>
    </w:p>
    <w:p w14:paraId="30CD682E" w14:textId="77777777" w:rsidR="00664356" w:rsidRPr="00BE572D" w:rsidRDefault="00664356" w:rsidP="0066435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3227A7C" w14:textId="77777777" w:rsidR="00664356" w:rsidRPr="00BE572D" w:rsidRDefault="00664356" w:rsidP="00664356">
      <w:pPr>
        <w:pStyle w:val="a3"/>
        <w:spacing w:after="160"/>
        <w:rPr>
          <w:rFonts w:ascii="Times New Roman" w:hAnsi="Times New Roman"/>
          <w:b/>
          <w:i/>
          <w:iCs/>
          <w:sz w:val="24"/>
          <w:szCs w:val="24"/>
        </w:rPr>
      </w:pPr>
      <w:r w:rsidRPr="00BE572D">
        <w:rPr>
          <w:rFonts w:ascii="Times New Roman" w:hAnsi="Times New Roman"/>
          <w:b/>
          <w:i/>
          <w:iCs/>
          <w:sz w:val="24"/>
          <w:szCs w:val="24"/>
        </w:rPr>
        <w:t xml:space="preserve">- Уточнение порядка расчета зарплаты пусконаладочных и реставрационных работ, введение повышающих коэффициентов к ОТ рабочих при выполнении верхолазных работ, а также при выполнении строительных работ на особо опасных работах </w:t>
      </w:r>
    </w:p>
    <w:p w14:paraId="6CC1D5B7" w14:textId="77777777" w:rsidR="00664356" w:rsidRPr="00BE572D" w:rsidRDefault="00664356" w:rsidP="00664356">
      <w:pPr>
        <w:spacing w:after="160"/>
        <w:ind w:left="720"/>
        <w:contextualSpacing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E572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- Новое в определении стоимости материальных ресурсов и оборудования</w:t>
      </w:r>
    </w:p>
    <w:p w14:paraId="6330B22F" w14:textId="77777777" w:rsidR="00664356" w:rsidRPr="00BE572D" w:rsidRDefault="00664356" w:rsidP="00664356">
      <w:pPr>
        <w:spacing w:after="160"/>
        <w:ind w:left="720"/>
        <w:contextualSpacing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E572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- Расчет стоимости дополнительных затрат на перевозку оборачиваемых материалов автотранспортом на расстояния сверх учтенных в их стоимости (свыше 30км</w:t>
      </w:r>
    </w:p>
    <w:p w14:paraId="5E3093B5" w14:textId="77777777" w:rsidR="00664356" w:rsidRPr="00BE572D" w:rsidRDefault="00664356" w:rsidP="00664356">
      <w:pPr>
        <w:spacing w:after="160" w:line="240" w:lineRule="auto"/>
        <w:ind w:left="720"/>
        <w:contextualSpacing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E572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- Изменение правил применения коэффициентов, учитывающих условия производства строительно-монтажных работ</w:t>
      </w:r>
    </w:p>
    <w:p w14:paraId="089F7068" w14:textId="77777777" w:rsidR="00664356" w:rsidRPr="00BE572D" w:rsidRDefault="00664356" w:rsidP="00664356">
      <w:pPr>
        <w:spacing w:after="160"/>
        <w:ind w:left="720"/>
        <w:contextualSpacing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E572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- Учет вспомогательных ненормируемых материальных ресурсов, не учтенных в сметных нормах на монтаж оборудования</w:t>
      </w:r>
    </w:p>
    <w:p w14:paraId="67A7FD9A" w14:textId="77777777" w:rsidR="00664356" w:rsidRPr="00BE572D" w:rsidRDefault="00664356" w:rsidP="00664356">
      <w:pPr>
        <w:spacing w:after="160"/>
        <w:ind w:left="720"/>
        <w:contextualSpacing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E572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- Изменения, связанные с проведением конъюнктурного анализа</w:t>
      </w:r>
    </w:p>
    <w:p w14:paraId="32B8E326" w14:textId="77777777" w:rsidR="00664356" w:rsidRPr="00BE572D" w:rsidRDefault="00664356" w:rsidP="00664356">
      <w:pPr>
        <w:spacing w:after="160"/>
        <w:ind w:left="720"/>
        <w:contextualSpacing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E572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- Что изменилось в отношении пусконаладочных работ</w:t>
      </w:r>
    </w:p>
    <w:p w14:paraId="79EEF959" w14:textId="77777777" w:rsidR="00664356" w:rsidRPr="00BE572D" w:rsidRDefault="00664356" w:rsidP="00664356">
      <w:pPr>
        <w:spacing w:after="160"/>
        <w:ind w:left="720"/>
        <w:contextualSpacing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E572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- Определение затрат на проведение строительного контроля для РИМ.</w:t>
      </w:r>
    </w:p>
    <w:p w14:paraId="5FE0D5A6" w14:textId="77777777" w:rsidR="00664356" w:rsidRPr="00BE572D" w:rsidRDefault="00664356" w:rsidP="00664356">
      <w:pPr>
        <w:spacing w:after="160"/>
        <w:ind w:left="709"/>
        <w:contextualSpacing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E572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- Что изменилось в сводном сметном расчете (ССРСС)</w:t>
      </w:r>
    </w:p>
    <w:p w14:paraId="4F712722" w14:textId="77777777" w:rsidR="00664356" w:rsidRPr="00BE572D" w:rsidRDefault="00664356" w:rsidP="00664356">
      <w:pPr>
        <w:spacing w:after="160"/>
        <w:ind w:left="720"/>
        <w:contextualSpacing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E572D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- Прочие изменения</w:t>
      </w:r>
    </w:p>
    <w:p w14:paraId="113DF5F3" w14:textId="77777777" w:rsidR="00664356" w:rsidRPr="00957A59" w:rsidRDefault="00664356" w:rsidP="00664356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957A59">
        <w:rPr>
          <w:rFonts w:ascii="Times New Roman" w:hAnsi="Times New Roman" w:cs="Times New Roman"/>
          <w:b/>
          <w:sz w:val="24"/>
          <w:szCs w:val="24"/>
        </w:rPr>
        <w:t>. Начальная (максимальная) цена контракта (НМЦК) - основные положения. Формирование сметы контракта.  Типовые условия контрактов</w:t>
      </w:r>
    </w:p>
    <w:p w14:paraId="1111135E" w14:textId="77777777" w:rsidR="00664356" w:rsidRPr="00957A59" w:rsidRDefault="00664356" w:rsidP="00664356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20B771" w14:textId="77777777" w:rsidR="00664356" w:rsidRPr="00D410FE" w:rsidRDefault="00664356" w:rsidP="00664356">
      <w:pPr>
        <w:contextualSpacing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410FE">
        <w:rPr>
          <w:rFonts w:ascii="Times New Roman" w:eastAsia="Calibri" w:hAnsi="Times New Roman" w:cs="Times New Roman"/>
          <w:b/>
          <w:sz w:val="24"/>
          <w:szCs w:val="24"/>
        </w:rPr>
        <w:t>12.</w:t>
      </w:r>
      <w:r w:rsidRPr="00D410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0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НЦС – применение укрупненных нормативов цены строительства для определения </w:t>
      </w:r>
      <w:r w:rsidRPr="00D410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стоимости строительства объекта на предпроектной стадии </w:t>
      </w:r>
    </w:p>
    <w:p w14:paraId="1D2A5008" w14:textId="77777777" w:rsidR="00664356" w:rsidRPr="00070AE8" w:rsidRDefault="00664356" w:rsidP="00664356">
      <w:pPr>
        <w:contextualSpacing/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</w:p>
    <w:p w14:paraId="7B4CFE8C" w14:textId="77777777" w:rsidR="00664356" w:rsidRPr="00957A59" w:rsidRDefault="00664356" w:rsidP="00664356">
      <w:pPr>
        <w:shd w:val="clear" w:color="auto" w:fill="FFFFFF"/>
        <w:spacing w:after="25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957A5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Проведение повторной экспертизы. Институт </w:t>
      </w:r>
      <w:r w:rsidRPr="00957A59">
        <w:rPr>
          <w:rFonts w:ascii="Times New Roman" w:hAnsi="Times New Roman" w:cs="Times New Roman"/>
          <w:b/>
          <w:sz w:val="24"/>
          <w:szCs w:val="24"/>
        </w:rPr>
        <w:t xml:space="preserve">экспертного сопровождения. </w:t>
      </w:r>
      <w:r w:rsidRPr="00957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порядке экспертного сопровождения результатов инженерных изысканий и (или) разделов проектной документации объекта капитального строительства (ПП РФ № 717 от 06.05.2023г) </w:t>
      </w:r>
    </w:p>
    <w:p w14:paraId="53CE312D" w14:textId="77777777" w:rsidR="00664356" w:rsidRPr="00957A59" w:rsidRDefault="00664356" w:rsidP="0066435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957A59">
        <w:rPr>
          <w:rFonts w:ascii="Times New Roman" w:hAnsi="Times New Roman"/>
          <w:b/>
          <w:sz w:val="24"/>
          <w:szCs w:val="24"/>
        </w:rPr>
        <w:t xml:space="preserve">.  Расчеты за выполненные работы по обновленной форме общего журнала учета выполненных строительных работ. </w:t>
      </w:r>
      <w:r w:rsidRPr="00957A5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Состав и порядок ведения исполнительной документации при строительстве</w:t>
      </w:r>
    </w:p>
    <w:p w14:paraId="7A763BC7" w14:textId="28416FFA" w:rsidR="000538B4" w:rsidRPr="00C91450" w:rsidRDefault="000538B4" w:rsidP="00664356">
      <w:pPr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sectPr w:rsidR="000538B4" w:rsidRPr="00C91450" w:rsidSect="00A42826">
      <w:pgSz w:w="11906" w:h="16838"/>
      <w:pgMar w:top="28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859"/>
    <w:multiLevelType w:val="hybridMultilevel"/>
    <w:tmpl w:val="A5B6AF92"/>
    <w:lvl w:ilvl="0" w:tplc="EA508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2FAB"/>
    <w:multiLevelType w:val="hybridMultilevel"/>
    <w:tmpl w:val="CABA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1F9"/>
    <w:multiLevelType w:val="hybridMultilevel"/>
    <w:tmpl w:val="F7EE033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 w15:restartNumberingAfterBreak="0">
    <w:nsid w:val="18540C30"/>
    <w:multiLevelType w:val="hybridMultilevel"/>
    <w:tmpl w:val="B66E377A"/>
    <w:lvl w:ilvl="0" w:tplc="9FC4B8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535D"/>
    <w:multiLevelType w:val="hybridMultilevel"/>
    <w:tmpl w:val="C658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D5291"/>
    <w:multiLevelType w:val="multilevel"/>
    <w:tmpl w:val="AE32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0B31A4"/>
    <w:multiLevelType w:val="multilevel"/>
    <w:tmpl w:val="473C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75D5C"/>
    <w:multiLevelType w:val="hybridMultilevel"/>
    <w:tmpl w:val="70F846D6"/>
    <w:lvl w:ilvl="0" w:tplc="0B48487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89729DB"/>
    <w:multiLevelType w:val="hybridMultilevel"/>
    <w:tmpl w:val="C366A086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9" w15:restartNumberingAfterBreak="0">
    <w:nsid w:val="7B204E85"/>
    <w:multiLevelType w:val="hybridMultilevel"/>
    <w:tmpl w:val="1504C33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5DC"/>
    <w:rsid w:val="000538B4"/>
    <w:rsid w:val="000728C8"/>
    <w:rsid w:val="000D4A7E"/>
    <w:rsid w:val="000D77EA"/>
    <w:rsid w:val="001005A5"/>
    <w:rsid w:val="001075A5"/>
    <w:rsid w:val="001656EC"/>
    <w:rsid w:val="0018333F"/>
    <w:rsid w:val="001A45DC"/>
    <w:rsid w:val="00205A0E"/>
    <w:rsid w:val="00216898"/>
    <w:rsid w:val="00237E26"/>
    <w:rsid w:val="0024772C"/>
    <w:rsid w:val="002714BA"/>
    <w:rsid w:val="002876E6"/>
    <w:rsid w:val="00292BBB"/>
    <w:rsid w:val="002D450C"/>
    <w:rsid w:val="002D46B5"/>
    <w:rsid w:val="002E3BAB"/>
    <w:rsid w:val="002E4F05"/>
    <w:rsid w:val="002E767B"/>
    <w:rsid w:val="002F0DBE"/>
    <w:rsid w:val="00302834"/>
    <w:rsid w:val="003213EB"/>
    <w:rsid w:val="0033124F"/>
    <w:rsid w:val="00393909"/>
    <w:rsid w:val="003A2D1A"/>
    <w:rsid w:val="003A3176"/>
    <w:rsid w:val="004554C5"/>
    <w:rsid w:val="00480E7E"/>
    <w:rsid w:val="004922A8"/>
    <w:rsid w:val="004A63AD"/>
    <w:rsid w:val="004A694E"/>
    <w:rsid w:val="004E2C09"/>
    <w:rsid w:val="004F2205"/>
    <w:rsid w:val="00517838"/>
    <w:rsid w:val="00542BE7"/>
    <w:rsid w:val="00570838"/>
    <w:rsid w:val="005D1D4C"/>
    <w:rsid w:val="005E6CD0"/>
    <w:rsid w:val="005F07D8"/>
    <w:rsid w:val="00654AA3"/>
    <w:rsid w:val="00664356"/>
    <w:rsid w:val="00664407"/>
    <w:rsid w:val="006A2AFE"/>
    <w:rsid w:val="006D7B62"/>
    <w:rsid w:val="007019AA"/>
    <w:rsid w:val="00704A0F"/>
    <w:rsid w:val="00723FFF"/>
    <w:rsid w:val="00737CB0"/>
    <w:rsid w:val="0077583B"/>
    <w:rsid w:val="0079128F"/>
    <w:rsid w:val="007B712F"/>
    <w:rsid w:val="007E5E9A"/>
    <w:rsid w:val="007F05D3"/>
    <w:rsid w:val="00824381"/>
    <w:rsid w:val="008834C6"/>
    <w:rsid w:val="008A5B21"/>
    <w:rsid w:val="008D1501"/>
    <w:rsid w:val="008D5F51"/>
    <w:rsid w:val="008E29F5"/>
    <w:rsid w:val="00923923"/>
    <w:rsid w:val="00930D03"/>
    <w:rsid w:val="0093498B"/>
    <w:rsid w:val="009436F6"/>
    <w:rsid w:val="00946252"/>
    <w:rsid w:val="00974A14"/>
    <w:rsid w:val="0098339F"/>
    <w:rsid w:val="009945EB"/>
    <w:rsid w:val="00997CBC"/>
    <w:rsid w:val="009C6513"/>
    <w:rsid w:val="009D77CC"/>
    <w:rsid w:val="00A2586C"/>
    <w:rsid w:val="00A42826"/>
    <w:rsid w:val="00A66358"/>
    <w:rsid w:val="00A67E57"/>
    <w:rsid w:val="00A73247"/>
    <w:rsid w:val="00AA3D43"/>
    <w:rsid w:val="00AF400F"/>
    <w:rsid w:val="00B07595"/>
    <w:rsid w:val="00B076DF"/>
    <w:rsid w:val="00B8357B"/>
    <w:rsid w:val="00C06CB9"/>
    <w:rsid w:val="00C16FA1"/>
    <w:rsid w:val="00C26FAD"/>
    <w:rsid w:val="00C47973"/>
    <w:rsid w:val="00C53E65"/>
    <w:rsid w:val="00C91450"/>
    <w:rsid w:val="00C9326C"/>
    <w:rsid w:val="00CC41F5"/>
    <w:rsid w:val="00CC7040"/>
    <w:rsid w:val="00CF466C"/>
    <w:rsid w:val="00D0153E"/>
    <w:rsid w:val="00D022F9"/>
    <w:rsid w:val="00D46A5E"/>
    <w:rsid w:val="00D61447"/>
    <w:rsid w:val="00D80A97"/>
    <w:rsid w:val="00D80FD7"/>
    <w:rsid w:val="00E6470A"/>
    <w:rsid w:val="00E93FE4"/>
    <w:rsid w:val="00EC2442"/>
    <w:rsid w:val="00EF1A2E"/>
    <w:rsid w:val="00F06C45"/>
    <w:rsid w:val="00F06FFD"/>
    <w:rsid w:val="00F26C91"/>
    <w:rsid w:val="00F76D31"/>
    <w:rsid w:val="00F95A1A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7DDB"/>
  <w15:docId w15:val="{9781A930-D430-47E8-8548-7001929B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5DC"/>
  </w:style>
  <w:style w:type="paragraph" w:styleId="1">
    <w:name w:val="heading 1"/>
    <w:basedOn w:val="a"/>
    <w:next w:val="a"/>
    <w:link w:val="10"/>
    <w:uiPriority w:val="9"/>
    <w:qFormat/>
    <w:rsid w:val="00D02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5D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258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10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80FD7"/>
    <w:rPr>
      <w:i/>
      <w:iCs/>
    </w:rPr>
  </w:style>
  <w:style w:type="table" w:styleId="a6">
    <w:name w:val="Table Grid"/>
    <w:basedOn w:val="a1"/>
    <w:uiPriority w:val="39"/>
    <w:rsid w:val="00D80FD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D8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2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m8nw">
    <w:name w:val="mm8nw"/>
    <w:basedOn w:val="a"/>
    <w:rsid w:val="005D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C7040"/>
    <w:rPr>
      <w:b/>
      <w:bCs/>
    </w:rPr>
  </w:style>
  <w:style w:type="character" w:styleId="a8">
    <w:name w:val="Hyperlink"/>
    <w:basedOn w:val="a0"/>
    <w:uiPriority w:val="99"/>
    <w:semiHidden/>
    <w:unhideWhenUsed/>
    <w:rsid w:val="00CC7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33</cp:revision>
  <cp:lastPrinted>2023-09-14T11:59:00Z</cp:lastPrinted>
  <dcterms:created xsi:type="dcterms:W3CDTF">2023-09-14T12:58:00Z</dcterms:created>
  <dcterms:modified xsi:type="dcterms:W3CDTF">2024-09-26T10:28:00Z</dcterms:modified>
</cp:coreProperties>
</file>